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85A1" w14:textId="3EB01C4C" w:rsidR="002404FF" w:rsidRDefault="001E0C2C" w:rsidP="002404FF">
      <w:pPr>
        <w:pStyle w:val="Heading1"/>
      </w:pPr>
      <w:r>
        <w:t xml:space="preserve">The Treasurer Position Form Part of the Edmonton Art Club Executive Committee </w:t>
      </w:r>
    </w:p>
    <w:p w14:paraId="2A7BAEDE" w14:textId="77777777" w:rsid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</w:p>
    <w:p w14:paraId="4E693238" w14:textId="7BFA7FEA" w:rsidR="00F05707" w:rsidRPr="00F05707" w:rsidRDefault="00F05707" w:rsidP="00F05707">
      <w:pPr>
        <w:pStyle w:val="Heading2"/>
        <w:rPr>
          <w:rFonts w:ascii="Avenir Next LT Pro Light" w:hAnsi="Avenir Next LT Pro Light"/>
          <w:sz w:val="28"/>
          <w:szCs w:val="28"/>
        </w:rPr>
      </w:pPr>
      <w:r w:rsidRPr="00F05707">
        <w:rPr>
          <w:rFonts w:ascii="Avenir Next LT Pro Light" w:hAnsi="Avenir Next LT Pro Light"/>
          <w:sz w:val="28"/>
          <w:szCs w:val="28"/>
        </w:rPr>
        <w:t>Message from Betty Dean, Treasurer</w:t>
      </w:r>
    </w:p>
    <w:p w14:paraId="181B32E9" w14:textId="77777777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</w:p>
    <w:p w14:paraId="667CDCE0" w14:textId="1767A493" w:rsid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After 3 years, I have decided to resign from the position of EAC Treasurer, effective January 31, 2021.</w:t>
      </w:r>
    </w:p>
    <w:p w14:paraId="7E215146" w14:textId="5217985D" w:rsid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Treasurer mandate is as follows, as per our Constitution &amp; Bylaws:</w:t>
      </w:r>
    </w:p>
    <w:p w14:paraId="004038EB" w14:textId="36679882" w:rsidR="00F05707" w:rsidRPr="00F05707" w:rsidRDefault="00F05707" w:rsidP="00F05707">
      <w:pPr>
        <w:pStyle w:val="ListParagraph"/>
        <w:numPr>
          <w:ilvl w:val="0"/>
          <w:numId w:val="4"/>
        </w:num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Shall be responsible for all club funds entrusted to him/her.</w:t>
      </w:r>
    </w:p>
    <w:p w14:paraId="3AD4324A" w14:textId="5BA4863C" w:rsidR="00F05707" w:rsidRPr="00F05707" w:rsidRDefault="00F05707" w:rsidP="00F05707">
      <w:pPr>
        <w:pStyle w:val="ListParagraph"/>
        <w:numPr>
          <w:ilvl w:val="0"/>
          <w:numId w:val="4"/>
        </w:num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Shall make a report of the club’s financial standing at each meeting.</w:t>
      </w:r>
    </w:p>
    <w:p w14:paraId="799A0D15" w14:textId="1988FCCE" w:rsidR="00F05707" w:rsidRPr="00F05707" w:rsidRDefault="00F05707" w:rsidP="00F05707">
      <w:pPr>
        <w:pStyle w:val="ListParagraph"/>
        <w:numPr>
          <w:ilvl w:val="0"/>
          <w:numId w:val="4"/>
        </w:num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Shall submit an audited report within three months of the annual meeting.</w:t>
      </w:r>
    </w:p>
    <w:p w14:paraId="25F4E2CE" w14:textId="2765EFE1" w:rsidR="00F05707" w:rsidRPr="00F05707" w:rsidRDefault="00F05707" w:rsidP="00F05707">
      <w:pPr>
        <w:pStyle w:val="ListParagraph"/>
        <w:numPr>
          <w:ilvl w:val="0"/>
          <w:numId w:val="4"/>
        </w:num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Shall oversee or chair the Grants Committee.</w:t>
      </w:r>
    </w:p>
    <w:p w14:paraId="6E3D05F8" w14:textId="62749CF3" w:rsidR="00F05707" w:rsidRPr="00F05707" w:rsidRDefault="00F05707" w:rsidP="00F05707">
      <w:pPr>
        <w:pStyle w:val="ListParagraph"/>
        <w:numPr>
          <w:ilvl w:val="0"/>
          <w:numId w:val="4"/>
        </w:num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Shall prepare a recommendation for fee amount for the coming year</w:t>
      </w:r>
    </w:p>
    <w:p w14:paraId="29DE23EE" w14:textId="77777777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proofErr w:type="gramStart"/>
      <w:r w:rsidRPr="00F05707">
        <w:rPr>
          <w:rFonts w:ascii="Avenir Next LT Pro Light" w:hAnsi="Avenir Next LT Pro Light"/>
          <w:sz w:val="24"/>
          <w:szCs w:val="24"/>
        </w:rPr>
        <w:t>I’m</w:t>
      </w:r>
      <w:proofErr w:type="gramEnd"/>
      <w:r w:rsidRPr="00F05707">
        <w:rPr>
          <w:rFonts w:ascii="Avenir Next LT Pro Light" w:hAnsi="Avenir Next LT Pro Light"/>
          <w:sz w:val="24"/>
          <w:szCs w:val="24"/>
        </w:rPr>
        <w:t xml:space="preserve"> pleased with what I have learned from doing it (it was a steep learning curve at first!!!!), and believe I am leaving the books in good shape. I’ll do the year end </w:t>
      </w:r>
      <w:proofErr w:type="gramStart"/>
      <w:r w:rsidRPr="00F05707">
        <w:rPr>
          <w:rFonts w:ascii="Avenir Next LT Pro Light" w:hAnsi="Avenir Next LT Pro Light"/>
          <w:sz w:val="24"/>
          <w:szCs w:val="24"/>
        </w:rPr>
        <w:t>book keeping</w:t>
      </w:r>
      <w:proofErr w:type="gramEnd"/>
      <w:r w:rsidRPr="00F05707">
        <w:rPr>
          <w:rFonts w:ascii="Avenir Next LT Pro Light" w:hAnsi="Avenir Next LT Pro Light"/>
          <w:sz w:val="24"/>
          <w:szCs w:val="24"/>
        </w:rPr>
        <w:t xml:space="preserve"> so that it can be audited, and am certainly willing to help, if needed, with the AFA grand final report and new application, both due March 1, 2021. As well, I will be happy to provide any other support that is needed.</w:t>
      </w:r>
    </w:p>
    <w:p w14:paraId="28213238" w14:textId="77777777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One of the perks of being treasurer include being on the executive, which I have always enjoyed, and therefore being a more active member.</w:t>
      </w:r>
    </w:p>
    <w:p w14:paraId="6A2AAE0E" w14:textId="5AB3EF1B" w:rsid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 xml:space="preserve">During my first year, I enrolled in a Norquest course </w:t>
      </w:r>
      <w:proofErr w:type="gramStart"/>
      <w:r w:rsidRPr="00F05707">
        <w:rPr>
          <w:rFonts w:ascii="Avenir Next LT Pro Light" w:hAnsi="Avenir Next LT Pro Light"/>
          <w:sz w:val="24"/>
          <w:szCs w:val="24"/>
        </w:rPr>
        <w:t>called  ‘</w:t>
      </w:r>
      <w:proofErr w:type="gramEnd"/>
      <w:r w:rsidRPr="00F05707">
        <w:rPr>
          <w:rFonts w:ascii="Avenir Next LT Pro Light" w:hAnsi="Avenir Next LT Pro Light"/>
          <w:sz w:val="24"/>
          <w:szCs w:val="24"/>
        </w:rPr>
        <w:t xml:space="preserve">Not for Profit Accounting Fundamentals", paid for by EAC. </w:t>
      </w:r>
      <w:proofErr w:type="gramStart"/>
      <w:r w:rsidRPr="00F05707">
        <w:rPr>
          <w:rFonts w:ascii="Avenir Next LT Pro Light" w:hAnsi="Avenir Next LT Pro Light"/>
          <w:sz w:val="24"/>
          <w:szCs w:val="24"/>
        </w:rPr>
        <w:t>I’m</w:t>
      </w:r>
      <w:proofErr w:type="gramEnd"/>
      <w:r w:rsidRPr="00F05707">
        <w:rPr>
          <w:rFonts w:ascii="Avenir Next LT Pro Light" w:hAnsi="Avenir Next LT Pro Light"/>
          <w:sz w:val="24"/>
          <w:szCs w:val="24"/>
        </w:rPr>
        <w:t xml:space="preserve"> sure this would be approved again for a new treasurer, if needed.</w:t>
      </w:r>
    </w:p>
    <w:p w14:paraId="43E8D3C6" w14:textId="77777777" w:rsidR="00CA7406" w:rsidRPr="00F05707" w:rsidRDefault="00CA7406" w:rsidP="00F05707">
      <w:pPr>
        <w:jc w:val="both"/>
        <w:rPr>
          <w:rFonts w:ascii="Avenir Next LT Pro Light" w:hAnsi="Avenir Next LT Pro Light"/>
          <w:sz w:val="24"/>
          <w:szCs w:val="24"/>
        </w:rPr>
      </w:pPr>
    </w:p>
    <w:p w14:paraId="5BAA6DEB" w14:textId="77777777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So - are you interested?</w:t>
      </w:r>
    </w:p>
    <w:p w14:paraId="3447B381" w14:textId="77777777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</w:p>
    <w:p w14:paraId="4BB676A9" w14:textId="3DBE3242" w:rsidR="00F05707" w:rsidRPr="00F05707" w:rsidRDefault="00F05707" w:rsidP="00F05707">
      <w:pPr>
        <w:jc w:val="both"/>
        <w:rPr>
          <w:rFonts w:ascii="Avenir Next LT Pro Light" w:hAnsi="Avenir Next LT Pro Light"/>
          <w:sz w:val="24"/>
          <w:szCs w:val="24"/>
        </w:rPr>
      </w:pPr>
      <w:r w:rsidRPr="00F05707">
        <w:rPr>
          <w:rFonts w:ascii="Avenir Next LT Pro Light" w:hAnsi="Avenir Next LT Pro Light"/>
          <w:sz w:val="24"/>
          <w:szCs w:val="24"/>
        </w:rPr>
        <w:t>Let me know if you have any questions - or if you are ready to take this on!</w:t>
      </w:r>
    </w:p>
    <w:sectPr w:rsidR="00F05707" w:rsidRPr="00F05707" w:rsidSect="00240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F231" w14:textId="77777777" w:rsidR="00D72529" w:rsidRDefault="00D72529" w:rsidP="00544BCE">
      <w:pPr>
        <w:spacing w:after="0" w:line="240" w:lineRule="auto"/>
      </w:pPr>
      <w:r>
        <w:separator/>
      </w:r>
    </w:p>
  </w:endnote>
  <w:endnote w:type="continuationSeparator" w:id="0">
    <w:p w14:paraId="6C924805" w14:textId="77777777" w:rsidR="00D72529" w:rsidRDefault="00D72529" w:rsidP="0054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6020" w14:textId="77777777" w:rsidR="007849BA" w:rsidRDefault="0078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B3D8" w14:textId="59548A82" w:rsidR="00544BCE" w:rsidRDefault="00581106" w:rsidP="00841D5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79C30" wp14:editId="72E4A48C">
          <wp:simplePos x="0" y="0"/>
          <wp:positionH relativeFrom="column">
            <wp:posOffset>1887220</wp:posOffset>
          </wp:positionH>
          <wp:positionV relativeFrom="paragraph">
            <wp:posOffset>1270</wp:posOffset>
          </wp:positionV>
          <wp:extent cx="1606550" cy="523875"/>
          <wp:effectExtent l="0" t="0" r="0" b="9525"/>
          <wp:wrapNone/>
          <wp:docPr id="16" name="Picture 16" descr="A picture containing d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ark, sitt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587" cy="524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BC36" w14:textId="77777777" w:rsidR="007849BA" w:rsidRDefault="0078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1330" w14:textId="77777777" w:rsidR="00D72529" w:rsidRDefault="00D72529" w:rsidP="00544BCE">
      <w:pPr>
        <w:spacing w:after="0" w:line="240" w:lineRule="auto"/>
      </w:pPr>
      <w:r>
        <w:separator/>
      </w:r>
    </w:p>
  </w:footnote>
  <w:footnote w:type="continuationSeparator" w:id="0">
    <w:p w14:paraId="1AD431D5" w14:textId="77777777" w:rsidR="00D72529" w:rsidRDefault="00D72529" w:rsidP="0054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B2E2" w14:textId="77777777" w:rsidR="007849BA" w:rsidRDefault="0078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C9FE" w14:textId="09E72071" w:rsidR="002404FF" w:rsidRDefault="00544BCE">
    <w:pPr>
      <w:pStyle w:val="Header"/>
      <w:rPr>
        <w:rFonts w:ascii="Avenir Next LT Pro Light" w:hAnsi="Avenir Next LT Pro Light"/>
        <w:sz w:val="36"/>
        <w:szCs w:val="36"/>
      </w:rPr>
    </w:pPr>
    <w:r w:rsidRPr="00544BCE">
      <w:rPr>
        <w:rFonts w:ascii="Avenir Next LT Pro Light" w:hAnsi="Avenir Next LT Pro Light"/>
        <w:sz w:val="36"/>
        <w:szCs w:val="36"/>
      </w:rPr>
      <w:t>Call to Membership</w:t>
    </w:r>
    <w:r w:rsidR="00576EF6">
      <w:rPr>
        <w:rFonts w:ascii="Avenir Next LT Pro Light" w:hAnsi="Avenir Next LT Pro Light"/>
        <w:sz w:val="36"/>
        <w:szCs w:val="36"/>
      </w:rPr>
      <w:t xml:space="preserve"> </w:t>
    </w:r>
    <w:r w:rsidR="007849BA">
      <w:rPr>
        <w:rFonts w:ascii="Avenir Next LT Pro Light" w:hAnsi="Avenir Next LT Pro Light"/>
        <w:sz w:val="36"/>
        <w:szCs w:val="36"/>
      </w:rPr>
      <w:t>to</w:t>
    </w:r>
    <w:r w:rsidRPr="00544BCE">
      <w:rPr>
        <w:rFonts w:ascii="Avenir Next LT Pro Light" w:hAnsi="Avenir Next LT Pro Light"/>
        <w:sz w:val="36"/>
        <w:szCs w:val="36"/>
      </w:rPr>
      <w:t xml:space="preserve"> </w:t>
    </w:r>
  </w:p>
  <w:p w14:paraId="1E9B4C9C" w14:textId="1C357172" w:rsidR="00544BCE" w:rsidRPr="00544BCE" w:rsidRDefault="002404FF">
    <w:pPr>
      <w:pStyle w:val="Header"/>
      <w:rPr>
        <w:rFonts w:ascii="Avenir Next LT Pro Light" w:hAnsi="Avenir Next LT Pro Light"/>
        <w:sz w:val="36"/>
        <w:szCs w:val="36"/>
      </w:rPr>
    </w:pPr>
    <w:r>
      <w:rPr>
        <w:rFonts w:ascii="Avenir Next LT Pro Light" w:hAnsi="Avenir Next LT Pro Light"/>
        <w:sz w:val="36"/>
        <w:szCs w:val="36"/>
      </w:rPr>
      <w:t>A</w:t>
    </w:r>
    <w:r w:rsidR="007849BA">
      <w:rPr>
        <w:rFonts w:ascii="Avenir Next LT Pro Light" w:hAnsi="Avenir Next LT Pro Light"/>
        <w:sz w:val="36"/>
        <w:szCs w:val="36"/>
      </w:rPr>
      <w:t>ppy for Treasurer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4273" w14:textId="77777777" w:rsidR="007849BA" w:rsidRDefault="0078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9F1"/>
    <w:multiLevelType w:val="hybridMultilevel"/>
    <w:tmpl w:val="C3680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77E"/>
    <w:multiLevelType w:val="hybridMultilevel"/>
    <w:tmpl w:val="C33E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4C69"/>
    <w:multiLevelType w:val="multilevel"/>
    <w:tmpl w:val="5E5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2F3A"/>
    <w:multiLevelType w:val="hybridMultilevel"/>
    <w:tmpl w:val="2CEE23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8B"/>
    <w:rsid w:val="001E0C2C"/>
    <w:rsid w:val="002404FF"/>
    <w:rsid w:val="004D2334"/>
    <w:rsid w:val="00544BCE"/>
    <w:rsid w:val="00576EF6"/>
    <w:rsid w:val="00581106"/>
    <w:rsid w:val="0058288B"/>
    <w:rsid w:val="007046F3"/>
    <w:rsid w:val="007849BA"/>
    <w:rsid w:val="007B3F6A"/>
    <w:rsid w:val="00841D5A"/>
    <w:rsid w:val="00AF61FD"/>
    <w:rsid w:val="00B84D6F"/>
    <w:rsid w:val="00B85E88"/>
    <w:rsid w:val="00BC0428"/>
    <w:rsid w:val="00CA7406"/>
    <w:rsid w:val="00D20BBF"/>
    <w:rsid w:val="00D72529"/>
    <w:rsid w:val="00F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7306"/>
  <w15:chartTrackingRefBased/>
  <w15:docId w15:val="{2A551C64-8F78-48F5-BEB6-8431F844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E"/>
  </w:style>
  <w:style w:type="paragraph" w:styleId="Footer">
    <w:name w:val="footer"/>
    <w:basedOn w:val="Normal"/>
    <w:link w:val="Foot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E"/>
  </w:style>
  <w:style w:type="paragraph" w:styleId="ListParagraph">
    <w:name w:val="List Paragraph"/>
    <w:basedOn w:val="Normal"/>
    <w:uiPriority w:val="34"/>
    <w:qFormat/>
    <w:rsid w:val="00841D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B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F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10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057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5</cp:revision>
  <dcterms:created xsi:type="dcterms:W3CDTF">2020-11-15T04:24:00Z</dcterms:created>
  <dcterms:modified xsi:type="dcterms:W3CDTF">2020-11-15T04:37:00Z</dcterms:modified>
</cp:coreProperties>
</file>